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0F" w:rsidRDefault="00E1050F" w:rsidP="00E1050F">
      <w:pPr>
        <w:pStyle w:val="Style2"/>
        <w:spacing w:line="230" w:lineRule="auto"/>
        <w:ind w:left="5562" w:firstLine="0"/>
        <w:jc w:val="right"/>
      </w:pPr>
      <w:r>
        <w:t xml:space="preserve">Приложение №4 к публичной оферте </w:t>
      </w:r>
    </w:p>
    <w:p w:rsidR="00E1050F" w:rsidRDefault="00E1050F" w:rsidP="00E1050F">
      <w:pPr>
        <w:pStyle w:val="Style2"/>
        <w:spacing w:line="230" w:lineRule="auto"/>
        <w:ind w:left="5562" w:firstLine="0"/>
        <w:jc w:val="right"/>
      </w:pPr>
      <w:r w:rsidRPr="00E1050F">
        <w:t>МБУ "МФЦ" г. Батайска</w:t>
      </w:r>
    </w:p>
    <w:p w:rsidR="00E1050F" w:rsidRDefault="00E1050F" w:rsidP="00E1050F">
      <w:pPr>
        <w:pStyle w:val="Style2"/>
        <w:spacing w:after="240" w:line="230" w:lineRule="auto"/>
        <w:ind w:left="5560" w:firstLine="0"/>
        <w:jc w:val="right"/>
      </w:pPr>
      <w:r>
        <w:t>от «__» _______ 2025г.</w:t>
      </w:r>
    </w:p>
    <w:p w:rsidR="00E1050F" w:rsidRDefault="00E1050F" w:rsidP="00E1050F">
      <w:pPr>
        <w:pStyle w:val="Style27"/>
        <w:keepNext/>
        <w:keepLines/>
        <w:spacing w:after="480"/>
      </w:pPr>
      <w:bookmarkStart w:id="0" w:name="bookmark33"/>
      <w:bookmarkStart w:id="1" w:name="bookmark34"/>
      <w:bookmarkStart w:id="2" w:name="bookmark35"/>
      <w:r>
        <w:t>АГЕНТСКИЙ ДОГОВОР №</w:t>
      </w:r>
      <w:bookmarkEnd w:id="0"/>
      <w:bookmarkEnd w:id="1"/>
      <w:bookmarkEnd w:id="2"/>
    </w:p>
    <w:p w:rsidR="00E1050F" w:rsidRDefault="00E1050F" w:rsidP="00E1050F">
      <w:pPr>
        <w:pStyle w:val="Style2"/>
        <w:tabs>
          <w:tab w:val="left" w:pos="6505"/>
          <w:tab w:val="left" w:pos="7019"/>
          <w:tab w:val="left" w:pos="8320"/>
        </w:tabs>
        <w:spacing w:after="100"/>
        <w:ind w:firstLine="0"/>
        <w:jc w:val="both"/>
      </w:pPr>
      <w:r>
        <w:t>г. Ростов-на-Дону</w:t>
      </w:r>
      <w:proofErr w:type="gramStart"/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Pr="00172D17">
        <w:t>»</w:t>
      </w:r>
      <w:r w:rsidRPr="00172D17">
        <w:rPr>
          <w:u w:val="single"/>
        </w:rPr>
        <w:t xml:space="preserve"> </w:t>
      </w:r>
      <w:r>
        <w:rPr>
          <w:u w:val="single"/>
        </w:rPr>
        <w:tab/>
      </w:r>
      <w:r>
        <w:t>2025 года</w:t>
      </w:r>
    </w:p>
    <w:p w:rsidR="00E1050F" w:rsidRDefault="00E1050F" w:rsidP="00E1050F">
      <w:pPr>
        <w:pStyle w:val="Style2"/>
        <w:tabs>
          <w:tab w:val="left" w:pos="2307"/>
          <w:tab w:val="left" w:pos="5453"/>
          <w:tab w:val="left" w:pos="6121"/>
        </w:tabs>
        <w:spacing w:after="240" w:line="252" w:lineRule="auto"/>
        <w:ind w:firstLine="680"/>
        <w:jc w:val="both"/>
      </w:pPr>
      <w:r w:rsidRPr="00E1050F">
        <w:t>Муниципальное бюджетное учреждение «Многофункциональный центр предоставления государственных и муниципальных услуг» города Батайска (МБУ "МФЦ" г. Батайска), в лице директора Лавриненко Ольга Сергеевна</w:t>
      </w:r>
      <w:r>
        <w:t xml:space="preserve">, действующего на </w:t>
      </w:r>
      <w:r w:rsidRPr="00172D17">
        <w:t>основании Устава</w:t>
      </w:r>
      <w:r>
        <w:t>, 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именуемое в дальнейшем «Принципал» в лице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заключили настоящий Договор о нижеследующем.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298"/>
        </w:tabs>
      </w:pPr>
      <w:bookmarkStart w:id="3" w:name="bookmark38"/>
      <w:bookmarkStart w:id="4" w:name="bookmark36"/>
      <w:bookmarkStart w:id="5" w:name="bookmark37"/>
      <w:bookmarkStart w:id="6" w:name="bookmark39"/>
      <w:bookmarkEnd w:id="3"/>
      <w:r>
        <w:t>ТЕРМИНЫ И ОПРЕДЕЛЕНИЯ, ОБЩИЕ ПОЛОЖЕНИЯ</w:t>
      </w:r>
      <w:bookmarkEnd w:id="4"/>
      <w:bookmarkEnd w:id="5"/>
      <w:bookmarkEnd w:id="6"/>
    </w:p>
    <w:p w:rsidR="00E1050F" w:rsidRDefault="00E1050F" w:rsidP="00E1050F">
      <w:pPr>
        <w:pStyle w:val="Style2"/>
        <w:numPr>
          <w:ilvl w:val="0"/>
          <w:numId w:val="2"/>
        </w:numPr>
        <w:tabs>
          <w:tab w:val="left" w:pos="1036"/>
        </w:tabs>
        <w:spacing w:after="240"/>
        <w:ind w:firstLine="680"/>
        <w:jc w:val="both"/>
      </w:pPr>
      <w:bookmarkStart w:id="7" w:name="bookmark40"/>
      <w:bookmarkEnd w:id="7"/>
      <w:r>
        <w:t>Стороны соглашаются, что употребляемые в настоящем договоре и его приложениях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E1050F" w:rsidRDefault="00E1050F" w:rsidP="00E1050F">
      <w:pPr>
        <w:pStyle w:val="Style2"/>
        <w:numPr>
          <w:ilvl w:val="1"/>
          <w:numId w:val="2"/>
        </w:numPr>
        <w:tabs>
          <w:tab w:val="left" w:pos="1152"/>
        </w:tabs>
        <w:ind w:firstLine="680"/>
        <w:jc w:val="both"/>
      </w:pPr>
      <w:bookmarkStart w:id="8" w:name="bookmark41"/>
      <w:bookmarkEnd w:id="8"/>
      <w:r>
        <w:rPr>
          <w:b/>
          <w:bCs/>
        </w:rPr>
        <w:t xml:space="preserve">Заявитель - </w:t>
      </w:r>
      <w:r>
        <w:t>юридическое лицо, индивидуальный предприниматель, физическое лицо, подавшее заявление или документы.</w:t>
      </w:r>
    </w:p>
    <w:p w:rsidR="00E1050F" w:rsidRPr="00BF379F" w:rsidRDefault="00E1050F" w:rsidP="00E1050F">
      <w:pPr>
        <w:pStyle w:val="Style2"/>
        <w:numPr>
          <w:ilvl w:val="1"/>
          <w:numId w:val="2"/>
        </w:numPr>
        <w:tabs>
          <w:tab w:val="left" w:pos="1152"/>
        </w:tabs>
        <w:spacing w:after="240"/>
        <w:ind w:firstLine="680"/>
        <w:jc w:val="both"/>
      </w:pPr>
      <w:bookmarkStart w:id="9" w:name="bookmark42"/>
      <w:bookmarkEnd w:id="9"/>
      <w:r w:rsidRPr="00BF379F">
        <w:rPr>
          <w:b/>
          <w:bCs/>
        </w:rPr>
        <w:t xml:space="preserve">МФЦ - </w:t>
      </w:r>
      <w:r w:rsidRPr="00BF379F">
        <w:t>многофункциональный центр предоставления государственных и муниципальных услуг по адресу г. Батайск, ул. Луначарского, 177</w:t>
      </w:r>
      <w:r w:rsidR="00BF379F">
        <w:t>.</w:t>
      </w:r>
    </w:p>
    <w:p w:rsidR="00E1050F" w:rsidRDefault="00E1050F" w:rsidP="00E1050F">
      <w:pPr>
        <w:pStyle w:val="Style27"/>
        <w:keepNext/>
        <w:keepLines/>
        <w:numPr>
          <w:ilvl w:val="0"/>
          <w:numId w:val="2"/>
        </w:numPr>
        <w:tabs>
          <w:tab w:val="left" w:pos="307"/>
        </w:tabs>
        <w:spacing w:line="252" w:lineRule="auto"/>
      </w:pPr>
      <w:bookmarkStart w:id="10" w:name="bookmark45"/>
      <w:bookmarkStart w:id="11" w:name="bookmark43"/>
      <w:bookmarkStart w:id="12" w:name="bookmark44"/>
      <w:bookmarkStart w:id="13" w:name="bookmark46"/>
      <w:bookmarkEnd w:id="10"/>
      <w:r>
        <w:t>ПРЕДМЕТ ДОГОВОРА</w:t>
      </w:r>
      <w:bookmarkEnd w:id="11"/>
      <w:bookmarkEnd w:id="12"/>
      <w:bookmarkEnd w:id="13"/>
    </w:p>
    <w:p w:rsidR="00E1050F" w:rsidRDefault="00E1050F" w:rsidP="00E1050F">
      <w:pPr>
        <w:pStyle w:val="Style2"/>
        <w:numPr>
          <w:ilvl w:val="0"/>
          <w:numId w:val="1"/>
        </w:numPr>
        <w:tabs>
          <w:tab w:val="left" w:pos="1036"/>
        </w:tabs>
        <w:spacing w:line="252" w:lineRule="auto"/>
        <w:ind w:firstLine="680"/>
        <w:jc w:val="both"/>
      </w:pPr>
      <w:bookmarkStart w:id="14" w:name="bookmark47"/>
      <w:bookmarkEnd w:id="14"/>
      <w:r>
        <w:t>В рамках настоящего договора Агент обязуется за вознаграждение оказывать услуги по приему и выдаче документов от заявителей для оказания Принципалом услуг.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spacing w:line="252" w:lineRule="auto"/>
        <w:ind w:firstLine="680"/>
        <w:jc w:val="both"/>
      </w:pPr>
      <w:bookmarkStart w:id="15" w:name="bookmark48"/>
      <w:bookmarkEnd w:id="15"/>
      <w:r>
        <w:t>Перечень услуг Принципала, предоставляемых у Агента, приведен в Приложении №1 к настоящему договору.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spacing w:after="240" w:line="252" w:lineRule="auto"/>
        <w:ind w:firstLine="680"/>
        <w:jc w:val="both"/>
      </w:pPr>
      <w:bookmarkStart w:id="16" w:name="bookmark49"/>
      <w:bookmarkEnd w:id="16"/>
      <w:r>
        <w:t>Порядок оказания услуг Агентом изложен в Приложении № 2 к настоящему договору.</w:t>
      </w:r>
    </w:p>
    <w:p w:rsidR="00E1050F" w:rsidRDefault="00E1050F" w:rsidP="00E1050F">
      <w:pPr>
        <w:pStyle w:val="Style2"/>
        <w:numPr>
          <w:ilvl w:val="0"/>
          <w:numId w:val="1"/>
        </w:numPr>
        <w:tabs>
          <w:tab w:val="left" w:pos="307"/>
        </w:tabs>
        <w:ind w:firstLine="0"/>
        <w:jc w:val="center"/>
      </w:pPr>
      <w:bookmarkStart w:id="17" w:name="bookmark50"/>
      <w:bookmarkEnd w:id="17"/>
      <w:r>
        <w:rPr>
          <w:b/>
          <w:bCs/>
        </w:rPr>
        <w:t>ПРАВА И ОБЯЗАННОСТИ ПРИНЦИПАЛА</w:t>
      </w:r>
    </w:p>
    <w:p w:rsidR="00E1050F" w:rsidRDefault="00E1050F" w:rsidP="00E1050F">
      <w:pPr>
        <w:pStyle w:val="Style27"/>
        <w:keepNext/>
        <w:keepLines/>
        <w:numPr>
          <w:ilvl w:val="1"/>
          <w:numId w:val="1"/>
        </w:numPr>
        <w:tabs>
          <w:tab w:val="left" w:pos="1164"/>
        </w:tabs>
        <w:ind w:firstLine="680"/>
        <w:jc w:val="both"/>
      </w:pPr>
      <w:bookmarkStart w:id="18" w:name="bookmark53"/>
      <w:bookmarkStart w:id="19" w:name="bookmark51"/>
      <w:bookmarkStart w:id="20" w:name="bookmark52"/>
      <w:bookmarkStart w:id="21" w:name="bookmark54"/>
      <w:bookmarkEnd w:id="18"/>
      <w:r>
        <w:t>Принципал вправе:</w:t>
      </w:r>
      <w:bookmarkEnd w:id="19"/>
      <w:bookmarkEnd w:id="20"/>
      <w:bookmarkEnd w:id="21"/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23"/>
        </w:tabs>
        <w:ind w:firstLine="680"/>
        <w:jc w:val="both"/>
      </w:pPr>
      <w:bookmarkStart w:id="22" w:name="bookmark55"/>
      <w:bookmarkEnd w:id="22"/>
      <w:r>
        <w:t>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4"/>
        </w:tabs>
        <w:ind w:firstLine="680"/>
        <w:jc w:val="both"/>
      </w:pPr>
      <w:bookmarkStart w:id="23" w:name="bookmark56"/>
      <w:bookmarkEnd w:id="23"/>
      <w:r>
        <w:t>Направлять Агенту предложения по совершенствованию деятельности в части оказания услуг по настоящему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7"/>
        </w:tabs>
        <w:ind w:firstLine="680"/>
        <w:jc w:val="both"/>
      </w:pPr>
      <w:bookmarkStart w:id="24" w:name="bookmark57"/>
      <w:bookmarkEnd w:id="24"/>
      <w:r>
        <w:t>Выступать с предложением о пересмотре сроков и условий настоящего договора.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9"/>
        </w:tabs>
        <w:spacing w:after="240"/>
        <w:ind w:firstLine="680"/>
        <w:jc w:val="both"/>
      </w:pPr>
      <w:bookmarkStart w:id="25" w:name="bookmark58"/>
      <w:bookmarkEnd w:id="25"/>
      <w:r>
        <w:t>Осуществлять контроль порядка и условий организации предоставления услуг Агентом по настоящему договору.</w:t>
      </w:r>
    </w:p>
    <w:p w:rsidR="00E1050F" w:rsidRDefault="00E1050F" w:rsidP="00E1050F">
      <w:pPr>
        <w:pStyle w:val="Style27"/>
        <w:keepNext/>
        <w:keepLines/>
        <w:numPr>
          <w:ilvl w:val="1"/>
          <w:numId w:val="1"/>
        </w:numPr>
        <w:tabs>
          <w:tab w:val="left" w:pos="1164"/>
        </w:tabs>
        <w:ind w:firstLine="680"/>
        <w:jc w:val="both"/>
      </w:pPr>
      <w:bookmarkStart w:id="26" w:name="bookmark61"/>
      <w:bookmarkStart w:id="27" w:name="bookmark59"/>
      <w:bookmarkStart w:id="28" w:name="bookmark60"/>
      <w:bookmarkStart w:id="29" w:name="bookmark62"/>
      <w:bookmarkEnd w:id="26"/>
      <w:r>
        <w:t>Принципал обязан:</w:t>
      </w:r>
      <w:bookmarkEnd w:id="27"/>
      <w:bookmarkEnd w:id="28"/>
      <w:bookmarkEnd w:id="29"/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23"/>
        </w:tabs>
        <w:ind w:firstLine="680"/>
        <w:jc w:val="both"/>
      </w:pPr>
      <w:bookmarkStart w:id="30" w:name="bookmark63"/>
      <w:bookmarkEnd w:id="30"/>
      <w:r>
        <w:t>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7"/>
        </w:tabs>
        <w:ind w:firstLine="680"/>
        <w:jc w:val="both"/>
      </w:pPr>
      <w:bookmarkStart w:id="31" w:name="bookmark64"/>
      <w:bookmarkEnd w:id="31"/>
      <w:r>
        <w:t>Рассматривать запросы Агента о порядке оказания услуг по настоящему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642"/>
        </w:tabs>
        <w:ind w:firstLine="680"/>
        <w:jc w:val="both"/>
      </w:pPr>
      <w:bookmarkStart w:id="32" w:name="bookmark65"/>
      <w:bookmarkEnd w:id="32"/>
      <w:r>
        <w:t>Передавать Агенту документы и информацию, необходимые для предоставления услуг по настоящему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0"/>
        </w:tabs>
        <w:spacing w:line="252" w:lineRule="auto"/>
        <w:ind w:firstLine="680"/>
        <w:jc w:val="both"/>
      </w:pPr>
      <w:bookmarkStart w:id="33" w:name="bookmark66"/>
      <w:bookmarkEnd w:id="33"/>
      <w:r>
        <w:t>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9"/>
        </w:tabs>
        <w:spacing w:line="252" w:lineRule="auto"/>
        <w:ind w:firstLine="680"/>
        <w:jc w:val="both"/>
      </w:pPr>
      <w:bookmarkStart w:id="34" w:name="bookmark67"/>
      <w:bookmarkEnd w:id="34"/>
      <w:r>
        <w:lastRenderedPageBreak/>
        <w:t>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spacing w:line="252" w:lineRule="auto"/>
        <w:ind w:firstLine="680"/>
        <w:jc w:val="both"/>
      </w:pPr>
      <w:bookmarkStart w:id="35" w:name="bookmark68"/>
      <w:bookmarkEnd w:id="35"/>
      <w:r>
        <w:t>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9"/>
        </w:tabs>
        <w:spacing w:line="252" w:lineRule="auto"/>
        <w:ind w:firstLine="680"/>
        <w:jc w:val="both"/>
      </w:pPr>
      <w:bookmarkStart w:id="36" w:name="bookmark69"/>
      <w:bookmarkEnd w:id="36"/>
      <w:r>
        <w:t>Определять лиц, ответственных за взаимодействие с Агентом по вопросам исполнения обязательств по настоящему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spacing w:line="252" w:lineRule="auto"/>
        <w:ind w:firstLine="680"/>
        <w:jc w:val="both"/>
      </w:pPr>
      <w:bookmarkStart w:id="37" w:name="bookmark70"/>
      <w:bookmarkEnd w:id="37"/>
      <w:r>
        <w:t xml:space="preserve">Подписывать акт приема-передачи оказанных услуг в течение </w:t>
      </w:r>
      <w:r w:rsidRPr="00443AFD">
        <w:t>10</w:t>
      </w:r>
      <w:r>
        <w:t xml:space="preserve"> рабочих дней с момента его поступления либо предоставить мотивированный отказ.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spacing w:line="252" w:lineRule="auto"/>
        <w:ind w:firstLine="680"/>
        <w:jc w:val="both"/>
      </w:pPr>
      <w:bookmarkStart w:id="38" w:name="bookmark71"/>
      <w:bookmarkEnd w:id="38"/>
      <w:r>
        <w:t>Оплачивать Агенту стоимость оказанных услуг в порядке и сроки, установленные в Разделе 5 настоящего договора.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432"/>
        </w:tabs>
        <w:spacing w:after="260" w:line="252" w:lineRule="auto"/>
        <w:ind w:firstLine="680"/>
        <w:jc w:val="both"/>
      </w:pPr>
      <w:bookmarkStart w:id="39" w:name="bookmark72"/>
      <w:bookmarkEnd w:id="39"/>
      <w: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E1050F" w:rsidRDefault="00E1050F" w:rsidP="00E1050F">
      <w:pPr>
        <w:pStyle w:val="Style2"/>
        <w:numPr>
          <w:ilvl w:val="0"/>
          <w:numId w:val="1"/>
        </w:numPr>
        <w:tabs>
          <w:tab w:val="left" w:pos="295"/>
        </w:tabs>
        <w:ind w:firstLine="0"/>
        <w:jc w:val="center"/>
      </w:pPr>
      <w:bookmarkStart w:id="40" w:name="bookmark73"/>
      <w:bookmarkEnd w:id="40"/>
      <w:r>
        <w:rPr>
          <w:b/>
          <w:bCs/>
        </w:rPr>
        <w:t>ПРАВА И ОБЯЗАННОСТИ АГЕНТА</w:t>
      </w:r>
    </w:p>
    <w:p w:rsidR="00E1050F" w:rsidRDefault="00E1050F" w:rsidP="00E1050F">
      <w:pPr>
        <w:pStyle w:val="Style27"/>
        <w:keepNext/>
        <w:keepLines/>
        <w:numPr>
          <w:ilvl w:val="1"/>
          <w:numId w:val="1"/>
        </w:numPr>
        <w:tabs>
          <w:tab w:val="left" w:pos="1151"/>
        </w:tabs>
        <w:ind w:firstLine="680"/>
        <w:jc w:val="both"/>
      </w:pPr>
      <w:bookmarkStart w:id="41" w:name="bookmark76"/>
      <w:bookmarkStart w:id="42" w:name="bookmark74"/>
      <w:bookmarkStart w:id="43" w:name="bookmark75"/>
      <w:bookmarkStart w:id="44" w:name="bookmark77"/>
      <w:bookmarkEnd w:id="41"/>
      <w:r>
        <w:t>АГЕНТ вправе:</w:t>
      </w:r>
      <w:bookmarkEnd w:id="42"/>
      <w:bookmarkEnd w:id="43"/>
      <w:bookmarkEnd w:id="44"/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0"/>
        </w:tabs>
        <w:ind w:firstLine="680"/>
        <w:jc w:val="both"/>
      </w:pPr>
      <w:bookmarkStart w:id="45" w:name="bookmark78"/>
      <w:bookmarkEnd w:id="45"/>
      <w:r>
        <w:t>Запрашивать и получать документы и информацию, необходимые для исполнения настоящего договора.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ind w:firstLine="680"/>
        <w:jc w:val="both"/>
      </w:pPr>
      <w:bookmarkStart w:id="46" w:name="bookmark79"/>
      <w:bookmarkEnd w:id="46"/>
      <w:r>
        <w:t>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22"/>
        </w:tabs>
        <w:spacing w:after="260"/>
        <w:ind w:firstLine="680"/>
        <w:jc w:val="both"/>
      </w:pPr>
      <w:bookmarkStart w:id="47" w:name="bookmark80"/>
      <w:bookmarkEnd w:id="47"/>
      <w:r>
        <w:t>Выступать с предложениями о пересмотре сроков и условий настоящего договора.</w:t>
      </w:r>
    </w:p>
    <w:p w:rsidR="00E1050F" w:rsidRDefault="00E1050F" w:rsidP="00E1050F">
      <w:pPr>
        <w:pStyle w:val="Style27"/>
        <w:keepNext/>
        <w:keepLines/>
        <w:numPr>
          <w:ilvl w:val="1"/>
          <w:numId w:val="1"/>
        </w:numPr>
        <w:tabs>
          <w:tab w:val="left" w:pos="1146"/>
        </w:tabs>
        <w:ind w:firstLine="680"/>
        <w:jc w:val="both"/>
      </w:pPr>
      <w:bookmarkStart w:id="48" w:name="bookmark83"/>
      <w:bookmarkStart w:id="49" w:name="bookmark81"/>
      <w:bookmarkStart w:id="50" w:name="bookmark82"/>
      <w:bookmarkStart w:id="51" w:name="bookmark84"/>
      <w:bookmarkEnd w:id="48"/>
      <w:r>
        <w:t>АГЕНТ обязан:</w:t>
      </w:r>
      <w:bookmarkEnd w:id="49"/>
      <w:bookmarkEnd w:id="50"/>
      <w:bookmarkEnd w:id="51"/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8"/>
        </w:tabs>
        <w:ind w:firstLine="680"/>
        <w:jc w:val="both"/>
      </w:pPr>
      <w:bookmarkStart w:id="52" w:name="bookmark85"/>
      <w:bookmarkEnd w:id="52"/>
      <w:r>
        <w:t>Осуществлять прием заявителей в соответствии со своим графиком работы.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ind w:firstLine="680"/>
        <w:jc w:val="both"/>
      </w:pPr>
      <w:bookmarkStart w:id="53" w:name="bookmark86"/>
      <w:bookmarkEnd w:id="53"/>
      <w:r>
        <w:t>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9"/>
        </w:tabs>
        <w:ind w:firstLine="680"/>
        <w:jc w:val="both"/>
      </w:pPr>
      <w:bookmarkStart w:id="54" w:name="bookmark87"/>
      <w:bookmarkEnd w:id="54"/>
      <w: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ind w:firstLine="680"/>
        <w:jc w:val="both"/>
      </w:pPr>
      <w:bookmarkStart w:id="55" w:name="bookmark88"/>
      <w:bookmarkEnd w:id="55"/>
      <w:r>
        <w:t>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0"/>
        </w:tabs>
        <w:ind w:firstLine="680"/>
        <w:jc w:val="both"/>
      </w:pPr>
      <w:bookmarkStart w:id="56" w:name="bookmark89"/>
      <w:bookmarkEnd w:id="56"/>
      <w:r>
        <w:t>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9"/>
        </w:tabs>
        <w:ind w:firstLine="680"/>
        <w:jc w:val="both"/>
      </w:pPr>
      <w:bookmarkStart w:id="57" w:name="bookmark90"/>
      <w:bookmarkEnd w:id="57"/>
      <w:r>
        <w:t>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ind w:firstLine="680"/>
        <w:jc w:val="both"/>
      </w:pPr>
      <w:bookmarkStart w:id="58" w:name="bookmark91"/>
      <w:bookmarkEnd w:id="58"/>
      <w:r>
        <w:t>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ind w:firstLine="680"/>
        <w:jc w:val="both"/>
      </w:pPr>
      <w:bookmarkStart w:id="59" w:name="bookmark92"/>
      <w:bookmarkEnd w:id="59"/>
      <w:r>
        <w:t>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15"/>
        </w:tabs>
        <w:ind w:firstLine="680"/>
        <w:jc w:val="both"/>
      </w:pPr>
      <w:bookmarkStart w:id="60" w:name="bookmark93"/>
      <w:bookmarkEnd w:id="60"/>
      <w:r>
        <w:t>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423"/>
        </w:tabs>
        <w:spacing w:after="260"/>
        <w:ind w:firstLine="680"/>
        <w:jc w:val="both"/>
      </w:pPr>
      <w:bookmarkStart w:id="61" w:name="bookmark94"/>
      <w:bookmarkEnd w:id="61"/>
      <w:r>
        <w:t>Представлять Принципалу ежемесячно счет на оплату оказанных услуг и акт приема-передачи оказанных услуг в срок до 10 числа месяца, следующего за отчетным в соответствии с Приложением № 5 к договору.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293"/>
        </w:tabs>
      </w:pPr>
      <w:bookmarkStart w:id="62" w:name="bookmark97"/>
      <w:bookmarkStart w:id="63" w:name="bookmark95"/>
      <w:bookmarkStart w:id="64" w:name="bookmark96"/>
      <w:bookmarkStart w:id="65" w:name="bookmark98"/>
      <w:bookmarkEnd w:id="62"/>
      <w:r>
        <w:t>ЦЕНА ДОГОВОРА И ПОРЯДОК РАСЧЕТОВ</w:t>
      </w:r>
      <w:bookmarkEnd w:id="63"/>
      <w:bookmarkEnd w:id="64"/>
      <w:bookmarkEnd w:id="65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66" w:name="bookmark99"/>
      <w:bookmarkEnd w:id="66"/>
      <w:r>
        <w:t xml:space="preserve">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приема-передачи </w:t>
      </w:r>
      <w:r>
        <w:lastRenderedPageBreak/>
        <w:t>оказанных услуг, подписанного Сторонами без разногласий, в течение 1 (одного) месяца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67" w:name="bookmark100"/>
      <w:bookmarkEnd w:id="67"/>
      <w:r>
        <w:t>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spacing w:after="260"/>
        <w:ind w:firstLine="680"/>
        <w:jc w:val="both"/>
      </w:pPr>
      <w:bookmarkStart w:id="68" w:name="bookmark101"/>
      <w:bookmarkEnd w:id="68"/>
      <w:r>
        <w:t>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293"/>
        </w:tabs>
      </w:pPr>
      <w:bookmarkStart w:id="69" w:name="bookmark104"/>
      <w:bookmarkStart w:id="70" w:name="bookmark102"/>
      <w:bookmarkStart w:id="71" w:name="bookmark103"/>
      <w:bookmarkStart w:id="72" w:name="bookmark105"/>
      <w:bookmarkEnd w:id="69"/>
      <w:r>
        <w:t>ПОРЯДОК ИНФОРМАЦИОННОГО ОБМЕНА</w:t>
      </w:r>
      <w:bookmarkEnd w:id="70"/>
      <w:bookmarkEnd w:id="71"/>
      <w:bookmarkEnd w:id="72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73" w:name="bookmark106"/>
      <w:bookmarkEnd w:id="73"/>
      <w:r>
        <w:t>Информационный обмен между Агентом и Принципалом осуществляется в электронном виде, в том числе с использованием информационных систем Агента или Принципала.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74" w:name="bookmark107"/>
      <w:bookmarkEnd w:id="74"/>
      <w:r>
        <w:t>Принципал и Агент обязуются соблюдать требования к обработке персональных данных и иной информации, необходимой для предоставления услуг. 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75" w:name="bookmark108"/>
      <w:bookmarkEnd w:id="75"/>
      <w:r>
        <w:t>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09"/>
        </w:tabs>
        <w:ind w:firstLine="680"/>
        <w:jc w:val="both"/>
      </w:pPr>
      <w:bookmarkStart w:id="76" w:name="bookmark109"/>
      <w:bookmarkEnd w:id="76"/>
      <w: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09"/>
        </w:tabs>
        <w:ind w:firstLine="680"/>
        <w:jc w:val="both"/>
      </w:pPr>
      <w:bookmarkStart w:id="77" w:name="bookmark110"/>
      <w:bookmarkEnd w:id="77"/>
      <w:r>
        <w:t>Недопущение фактов несанкционированного доступа к персональным данным и их обработке;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09"/>
        </w:tabs>
        <w:ind w:firstLine="680"/>
        <w:jc w:val="both"/>
      </w:pPr>
      <w:bookmarkStart w:id="78" w:name="bookmark111"/>
      <w:bookmarkEnd w:id="78"/>
      <w:r>
        <w:t>Осуществление контроля за обеспечением уровня защищенности персональных данных.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05"/>
        </w:tabs>
        <w:ind w:firstLine="680"/>
        <w:jc w:val="both"/>
      </w:pPr>
      <w:bookmarkStart w:id="79" w:name="bookmark112"/>
      <w:bookmarkEnd w:id="79"/>
      <w:r>
        <w:t>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E1050F" w:rsidRDefault="00E1050F" w:rsidP="00E1050F">
      <w:pPr>
        <w:pStyle w:val="Style2"/>
        <w:numPr>
          <w:ilvl w:val="2"/>
          <w:numId w:val="1"/>
        </w:numPr>
        <w:tabs>
          <w:tab w:val="left" w:pos="1305"/>
        </w:tabs>
        <w:ind w:firstLine="680"/>
        <w:jc w:val="both"/>
      </w:pPr>
      <w:bookmarkStart w:id="80" w:name="bookmark113"/>
      <w:bookmarkEnd w:id="80"/>
      <w:r>
        <w:t>Разработка и принятие мер по предотвращению возможных опасных последствий подобных нарушений.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81" w:name="bookmark114"/>
      <w:bookmarkEnd w:id="81"/>
      <w:r>
        <w:t>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82" w:name="bookmark115"/>
      <w:bookmarkEnd w:id="82"/>
      <w:r>
        <w:t>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Соглашению.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spacing w:after="260"/>
        <w:ind w:firstLine="680"/>
        <w:jc w:val="both"/>
      </w:pPr>
      <w:bookmarkStart w:id="83" w:name="bookmark116"/>
      <w:bookmarkEnd w:id="83"/>
      <w:r>
        <w:t>Передача документов между Агентом и Принципалом осуществляется в электронном виде по сопроводительному реестру по форме согласно Приложению № 6 к Договору. Направление результата услуги Заявителю осуществляется Принципалом.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289"/>
        </w:tabs>
      </w:pPr>
      <w:bookmarkStart w:id="84" w:name="bookmark119"/>
      <w:bookmarkStart w:id="85" w:name="bookmark117"/>
      <w:bookmarkStart w:id="86" w:name="bookmark118"/>
      <w:bookmarkStart w:id="87" w:name="bookmark120"/>
      <w:bookmarkEnd w:id="84"/>
      <w:r>
        <w:t>ОТВЕТСТВЕННОСТЬ</w:t>
      </w:r>
      <w:r w:rsidRPr="00443AFD">
        <w:t xml:space="preserve"> СТОРОН</w:t>
      </w:r>
      <w:bookmarkEnd w:id="85"/>
      <w:bookmarkEnd w:id="86"/>
      <w:bookmarkEnd w:id="87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spacing w:after="260"/>
        <w:ind w:firstLine="680"/>
        <w:jc w:val="both"/>
      </w:pPr>
      <w:bookmarkStart w:id="88" w:name="bookmark121"/>
      <w:bookmarkEnd w:id="88"/>
      <w:r>
        <w:t>Стороны несут ответственность в соответствии с законодательством Российской Федерации.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284"/>
        </w:tabs>
      </w:pPr>
      <w:bookmarkStart w:id="89" w:name="bookmark124"/>
      <w:bookmarkStart w:id="90" w:name="bookmark122"/>
      <w:bookmarkStart w:id="91" w:name="bookmark123"/>
      <w:bookmarkStart w:id="92" w:name="bookmark125"/>
      <w:bookmarkEnd w:id="89"/>
      <w:r>
        <w:t>АНТИКОРРУПЦИОННАЯ ОГОВОРКА</w:t>
      </w:r>
      <w:bookmarkEnd w:id="90"/>
      <w:bookmarkEnd w:id="91"/>
      <w:bookmarkEnd w:id="92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2"/>
        </w:tabs>
        <w:ind w:firstLine="680"/>
        <w:jc w:val="both"/>
      </w:pPr>
      <w:bookmarkStart w:id="93" w:name="bookmark126"/>
      <w:bookmarkEnd w:id="93"/>
      <w: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38"/>
        </w:tabs>
        <w:ind w:firstLine="700"/>
        <w:jc w:val="both"/>
      </w:pPr>
      <w:bookmarkStart w:id="94" w:name="bookmark127"/>
      <w:bookmarkEnd w:id="94"/>
      <w: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</w:t>
      </w:r>
      <w:r>
        <w:lastRenderedPageBreak/>
        <w:t>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42"/>
        </w:tabs>
        <w:spacing w:after="260"/>
        <w:ind w:firstLine="700"/>
        <w:jc w:val="both"/>
      </w:pPr>
      <w:bookmarkStart w:id="95" w:name="bookmark128"/>
      <w:bookmarkEnd w:id="95"/>
      <w:r>
        <w:t>В случае возникновения у Стороны подозрений, что произошло или может произойти нарушение каких-либо положений пунктов 8</w:t>
      </w:r>
      <w:r w:rsidRPr="00443AFD">
        <w:t>.1</w:t>
      </w:r>
      <w:r>
        <w:t>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289"/>
        </w:tabs>
      </w:pPr>
      <w:bookmarkStart w:id="96" w:name="bookmark131"/>
      <w:bookmarkStart w:id="97" w:name="bookmark129"/>
      <w:bookmarkStart w:id="98" w:name="bookmark130"/>
      <w:bookmarkStart w:id="99" w:name="bookmark132"/>
      <w:bookmarkEnd w:id="96"/>
      <w:r>
        <w:t>СРОК ДЕЙСТВИЯ ДОГОВОРА</w:t>
      </w:r>
      <w:bookmarkEnd w:id="97"/>
      <w:bookmarkEnd w:id="98"/>
      <w:bookmarkEnd w:id="99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38"/>
        </w:tabs>
        <w:ind w:firstLine="700"/>
        <w:jc w:val="both"/>
      </w:pPr>
      <w:bookmarkStart w:id="100" w:name="bookmark133"/>
      <w:bookmarkEnd w:id="100"/>
      <w:r>
        <w:t>Настоящий договор вступает в силу с даты подписания его обеими Сторонами и действует с момента его подписания и до</w:t>
      </w:r>
      <w:r w:rsidRPr="00443AFD">
        <w:t xml:space="preserve"> </w:t>
      </w:r>
      <w:r w:rsidR="00BF379F">
        <w:t xml:space="preserve">30 декабря </w:t>
      </w:r>
      <w:r>
        <w:t>2026.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56"/>
        </w:tabs>
        <w:ind w:firstLine="700"/>
        <w:jc w:val="both"/>
      </w:pPr>
      <w:bookmarkStart w:id="101" w:name="bookmark134"/>
      <w:bookmarkEnd w:id="101"/>
      <w:r>
        <w:t>В случае неисполнения п. 5.1. настоящего договора оказание услуг прекращается.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42"/>
        </w:tabs>
        <w:ind w:firstLine="700"/>
        <w:jc w:val="both"/>
      </w:pPr>
      <w:bookmarkStart w:id="102" w:name="bookmark135"/>
      <w:bookmarkEnd w:id="102"/>
      <w:r>
        <w:t>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38"/>
        </w:tabs>
        <w:ind w:firstLine="700"/>
        <w:jc w:val="both"/>
      </w:pPr>
      <w:bookmarkStart w:id="103" w:name="bookmark136"/>
      <w:bookmarkEnd w:id="103"/>
      <w:r>
        <w:t>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138"/>
        </w:tabs>
        <w:spacing w:after="260"/>
        <w:ind w:firstLine="700"/>
        <w:jc w:val="both"/>
      </w:pPr>
      <w:bookmarkStart w:id="104" w:name="bookmark137"/>
      <w:bookmarkEnd w:id="104"/>
      <w:r>
        <w:t>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393"/>
        </w:tabs>
      </w:pPr>
      <w:bookmarkStart w:id="105" w:name="bookmark140"/>
      <w:bookmarkStart w:id="106" w:name="bookmark138"/>
      <w:bookmarkStart w:id="107" w:name="bookmark139"/>
      <w:bookmarkStart w:id="108" w:name="bookmark141"/>
      <w:bookmarkEnd w:id="105"/>
      <w:r>
        <w:t>ФОРС-МАЖОР</w:t>
      </w:r>
      <w:bookmarkEnd w:id="106"/>
      <w:bookmarkEnd w:id="107"/>
      <w:bookmarkEnd w:id="108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259"/>
        </w:tabs>
        <w:ind w:firstLine="700"/>
        <w:jc w:val="both"/>
      </w:pPr>
      <w:bookmarkStart w:id="109" w:name="bookmark142"/>
      <w:bookmarkEnd w:id="109"/>
      <w:r>
        <w:t>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259"/>
        </w:tabs>
        <w:ind w:firstLine="700"/>
        <w:jc w:val="both"/>
      </w:pPr>
      <w:bookmarkStart w:id="110" w:name="bookmark143"/>
      <w:bookmarkEnd w:id="110"/>
      <w:r>
        <w:t>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259"/>
        </w:tabs>
        <w:ind w:firstLine="700"/>
        <w:jc w:val="both"/>
      </w:pPr>
      <w:bookmarkStart w:id="111" w:name="bookmark144"/>
      <w:bookmarkEnd w:id="111"/>
      <w:r>
        <w:t>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E1050F" w:rsidRDefault="00E1050F" w:rsidP="00E1050F">
      <w:pPr>
        <w:pStyle w:val="Style27"/>
        <w:keepNext/>
        <w:keepLines/>
        <w:numPr>
          <w:ilvl w:val="0"/>
          <w:numId w:val="1"/>
        </w:numPr>
        <w:tabs>
          <w:tab w:val="left" w:pos="428"/>
        </w:tabs>
      </w:pPr>
      <w:bookmarkStart w:id="112" w:name="bookmark147"/>
      <w:bookmarkStart w:id="113" w:name="bookmark145"/>
      <w:bookmarkStart w:id="114" w:name="bookmark146"/>
      <w:bookmarkStart w:id="115" w:name="bookmark148"/>
      <w:bookmarkEnd w:id="112"/>
      <w:r>
        <w:t>ПОРЯДОК РАЗРЕШЕНИЯ СПОРОВ</w:t>
      </w:r>
      <w:bookmarkEnd w:id="113"/>
      <w:bookmarkEnd w:id="114"/>
      <w:bookmarkEnd w:id="115"/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286"/>
        </w:tabs>
        <w:ind w:firstLine="700"/>
      </w:pPr>
      <w:bookmarkStart w:id="116" w:name="bookmark149"/>
      <w:bookmarkEnd w:id="116"/>
      <w: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- 10 календарных дней.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286"/>
        </w:tabs>
        <w:ind w:firstLine="700"/>
      </w:pPr>
      <w:bookmarkStart w:id="117" w:name="bookmark150"/>
      <w:bookmarkEnd w:id="117"/>
      <w:r>
        <w:t xml:space="preserve">Споры, не разрешенные в претензионном порядке, подлежат рассмотрению в </w:t>
      </w:r>
      <w:r>
        <w:lastRenderedPageBreak/>
        <w:t>Арбитражном суде Ростовской области в соответствии с законодательством РФ.</w:t>
      </w:r>
    </w:p>
    <w:p w:rsidR="00E1050F" w:rsidRDefault="00E1050F" w:rsidP="00E1050F">
      <w:pPr>
        <w:pStyle w:val="Style2"/>
        <w:numPr>
          <w:ilvl w:val="1"/>
          <w:numId w:val="1"/>
        </w:numPr>
        <w:tabs>
          <w:tab w:val="left" w:pos="1286"/>
        </w:tabs>
        <w:ind w:firstLine="700"/>
      </w:pPr>
      <w:bookmarkStart w:id="118" w:name="bookmark151"/>
      <w:bookmarkEnd w:id="118"/>
      <w:r>
        <w:t>Взаимоотношения Сторон, не урегулированные настоящим договором, регулируются законодательством РФ.</w:t>
      </w:r>
    </w:p>
    <w:p w:rsidR="00E1050F" w:rsidRDefault="00E1050F" w:rsidP="00E1050F">
      <w:pPr>
        <w:pStyle w:val="Style27"/>
        <w:keepNext/>
        <w:keepLines/>
        <w:ind w:firstLine="180"/>
        <w:jc w:val="left"/>
      </w:pPr>
      <w:bookmarkStart w:id="119" w:name="bookmark152"/>
      <w:bookmarkStart w:id="120" w:name="bookmark153"/>
      <w:bookmarkStart w:id="121" w:name="bookmark154"/>
      <w:r>
        <w:t>Приложения:</w:t>
      </w:r>
      <w:bookmarkEnd w:id="119"/>
      <w:bookmarkEnd w:id="120"/>
      <w:bookmarkEnd w:id="121"/>
    </w:p>
    <w:p w:rsidR="00E1050F" w:rsidRDefault="00E1050F" w:rsidP="00E1050F">
      <w:pPr>
        <w:pStyle w:val="Style2"/>
        <w:numPr>
          <w:ilvl w:val="0"/>
          <w:numId w:val="3"/>
        </w:numPr>
        <w:tabs>
          <w:tab w:val="left" w:pos="2282"/>
        </w:tabs>
        <w:ind w:left="1980" w:firstLine="0"/>
      </w:pPr>
      <w:bookmarkStart w:id="122" w:name="bookmark155"/>
      <w:bookmarkEnd w:id="122"/>
      <w:r>
        <w:t>Приложение № 1 «Перечень услуг Принципала, предоставляемых Агентом»</w:t>
      </w:r>
    </w:p>
    <w:p w:rsidR="00E1050F" w:rsidRDefault="00E1050F" w:rsidP="00E1050F">
      <w:pPr>
        <w:pStyle w:val="Style2"/>
        <w:numPr>
          <w:ilvl w:val="0"/>
          <w:numId w:val="3"/>
        </w:numPr>
        <w:tabs>
          <w:tab w:val="left" w:pos="2295"/>
        </w:tabs>
        <w:ind w:left="1980" w:firstLine="0"/>
      </w:pPr>
      <w:bookmarkStart w:id="123" w:name="bookmark156"/>
      <w:bookmarkEnd w:id="123"/>
      <w:r>
        <w:t>Приложение № 2 «Порядок оказания услуг Агента»</w:t>
      </w:r>
    </w:p>
    <w:p w:rsidR="00E1050F" w:rsidRDefault="00E1050F" w:rsidP="00E1050F">
      <w:pPr>
        <w:pStyle w:val="Style2"/>
        <w:numPr>
          <w:ilvl w:val="0"/>
          <w:numId w:val="4"/>
        </w:numPr>
        <w:tabs>
          <w:tab w:val="left" w:pos="2295"/>
        </w:tabs>
        <w:ind w:left="1980" w:firstLine="0"/>
      </w:pPr>
      <w:bookmarkStart w:id="124" w:name="bookmark157"/>
      <w:bookmarkEnd w:id="124"/>
      <w:r>
        <w:t>Приложение № 3 «Отчёт об оказанных услугах по договору»</w:t>
      </w:r>
    </w:p>
    <w:p w:rsidR="00E1050F" w:rsidRDefault="00E1050F" w:rsidP="00E1050F">
      <w:pPr>
        <w:pStyle w:val="Style2"/>
        <w:numPr>
          <w:ilvl w:val="0"/>
          <w:numId w:val="4"/>
        </w:numPr>
        <w:tabs>
          <w:tab w:val="left" w:pos="2295"/>
        </w:tabs>
        <w:ind w:left="1980" w:firstLine="0"/>
      </w:pPr>
      <w:bookmarkStart w:id="125" w:name="bookmark158"/>
      <w:bookmarkEnd w:id="125"/>
      <w:r>
        <w:t>Приложение № 4 «Акт приема-передачи оказанных услуг»</w:t>
      </w:r>
    </w:p>
    <w:p w:rsidR="00E1050F" w:rsidRDefault="00E1050F" w:rsidP="00E1050F">
      <w:pPr>
        <w:pStyle w:val="Style2"/>
        <w:numPr>
          <w:ilvl w:val="0"/>
          <w:numId w:val="4"/>
        </w:numPr>
        <w:tabs>
          <w:tab w:val="left" w:pos="2295"/>
        </w:tabs>
        <w:spacing w:after="220"/>
        <w:ind w:left="1980" w:firstLine="0"/>
      </w:pPr>
      <w:bookmarkStart w:id="126" w:name="bookmark159"/>
      <w:bookmarkEnd w:id="126"/>
      <w:r>
        <w:t>Приложение № 5 «Форма реестра передачи документов»</w:t>
      </w:r>
    </w:p>
    <w:p w:rsidR="00E1050F" w:rsidRDefault="00E1050F" w:rsidP="00E1050F">
      <w:pPr>
        <w:pStyle w:val="Style27"/>
        <w:keepNext/>
        <w:keepLines/>
      </w:pPr>
      <w:bookmarkStart w:id="127" w:name="bookmark160"/>
      <w:bookmarkStart w:id="128" w:name="bookmark161"/>
      <w:bookmarkStart w:id="129" w:name="bookmark162"/>
      <w:r>
        <w:t>13. РЕКВИЗИТЫ И ПОДПИСИ СТОРОН</w:t>
      </w:r>
      <w:bookmarkEnd w:id="127"/>
      <w:bookmarkEnd w:id="128"/>
      <w:bookmarkEnd w:id="129"/>
    </w:p>
    <w:p w:rsidR="00E1050F" w:rsidRDefault="00E1050F" w:rsidP="00E1050F">
      <w:pPr>
        <w:pStyle w:val="Style2"/>
        <w:tabs>
          <w:tab w:val="left" w:pos="5064"/>
        </w:tabs>
        <w:spacing w:after="220" w:line="276" w:lineRule="auto"/>
        <w:ind w:firstLine="180"/>
        <w:rPr>
          <w:sz w:val="20"/>
          <w:szCs w:val="20"/>
        </w:rPr>
      </w:pPr>
      <w:r>
        <w:rPr>
          <w:b/>
          <w:bCs/>
          <w:sz w:val="20"/>
          <w:szCs w:val="20"/>
        </w:rPr>
        <w:t>Агент</w:t>
      </w:r>
      <w:r>
        <w:rPr>
          <w:b/>
          <w:bCs/>
          <w:sz w:val="20"/>
          <w:szCs w:val="20"/>
        </w:rPr>
        <w:tab/>
        <w:t>Принципал</w:t>
      </w:r>
    </w:p>
    <w:p w:rsidR="00E1050F" w:rsidRDefault="00E1050F" w:rsidP="00E1050F">
      <w:pPr>
        <w:pStyle w:val="Style2"/>
        <w:ind w:left="180" w:firstLine="20"/>
        <w:rPr>
          <w:b/>
          <w:bCs/>
          <w:sz w:val="20"/>
          <w:szCs w:val="20"/>
        </w:rPr>
      </w:pPr>
      <w:r w:rsidRPr="00E1050F">
        <w:rPr>
          <w:b/>
          <w:bCs/>
          <w:sz w:val="20"/>
          <w:szCs w:val="20"/>
        </w:rPr>
        <w:t>МБУ "МФЦ" г. Батайска</w:t>
      </w:r>
    </w:p>
    <w:p w:rsidR="00E1050F" w:rsidRDefault="00E1050F" w:rsidP="00E1050F">
      <w:pPr>
        <w:pStyle w:val="Style2"/>
        <w:ind w:left="180" w:firstLine="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Юридический адрес </w:t>
      </w:r>
    </w:p>
    <w:p w:rsidR="00E1050F" w:rsidRDefault="00E1050F" w:rsidP="00E1050F">
      <w:pPr>
        <w:pStyle w:val="Style2"/>
        <w:ind w:left="18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Почтовый адрес: </w:t>
      </w:r>
    </w:p>
    <w:p w:rsidR="00E1050F" w:rsidRDefault="00E1050F" w:rsidP="00E1050F">
      <w:pPr>
        <w:pStyle w:val="Style2"/>
        <w:ind w:left="180" w:firstLine="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Адрес эл. Почты: </w:t>
      </w:r>
    </w:p>
    <w:p w:rsidR="00E1050F" w:rsidRPr="009B4B11" w:rsidRDefault="00E1050F" w:rsidP="00E1050F">
      <w:pPr>
        <w:pStyle w:val="Style2"/>
        <w:ind w:left="180" w:firstLine="20"/>
        <w:rPr>
          <w:sz w:val="20"/>
          <w:szCs w:val="20"/>
        </w:rPr>
      </w:pPr>
      <w:r>
        <w:rPr>
          <w:sz w:val="20"/>
          <w:szCs w:val="20"/>
        </w:rPr>
        <w:t xml:space="preserve">Телефон: </w:t>
      </w:r>
      <w:r w:rsidR="00BF379F">
        <w:rPr>
          <w:sz w:val="20"/>
          <w:szCs w:val="20"/>
        </w:rPr>
        <w:t>8 (86354) 2 35 75</w:t>
      </w:r>
    </w:p>
    <w:p w:rsidR="00E1050F" w:rsidRDefault="00E1050F" w:rsidP="00E1050F">
      <w:pPr>
        <w:pStyle w:val="Style2"/>
        <w:ind w:left="180" w:firstLine="20"/>
        <w:rPr>
          <w:sz w:val="20"/>
          <w:szCs w:val="20"/>
        </w:rPr>
      </w:pPr>
      <w:r>
        <w:rPr>
          <w:sz w:val="20"/>
          <w:szCs w:val="20"/>
        </w:rPr>
        <w:t xml:space="preserve">ИНН      </w:t>
      </w:r>
      <w:r w:rsidR="00BF379F">
        <w:rPr>
          <w:sz w:val="20"/>
          <w:szCs w:val="20"/>
        </w:rPr>
        <w:t>6141033352</w:t>
      </w:r>
    </w:p>
    <w:p w:rsidR="00E1050F" w:rsidRDefault="00E1050F" w:rsidP="00E1050F">
      <w:pPr>
        <w:pStyle w:val="Style2"/>
        <w:ind w:left="180" w:firstLine="20"/>
        <w:rPr>
          <w:sz w:val="20"/>
          <w:szCs w:val="20"/>
        </w:rPr>
      </w:pPr>
      <w:r>
        <w:rPr>
          <w:sz w:val="20"/>
          <w:szCs w:val="20"/>
        </w:rPr>
        <w:t xml:space="preserve">КПП </w:t>
      </w:r>
      <w:r w:rsidR="00BF379F">
        <w:rPr>
          <w:sz w:val="20"/>
          <w:szCs w:val="20"/>
        </w:rPr>
        <w:t>614101001</w:t>
      </w:r>
    </w:p>
    <w:p w:rsidR="00E1050F" w:rsidRDefault="00E1050F" w:rsidP="00E1050F">
      <w:pPr>
        <w:pStyle w:val="Style2"/>
        <w:ind w:left="180" w:firstLine="20"/>
        <w:rPr>
          <w:sz w:val="20"/>
          <w:szCs w:val="20"/>
        </w:rPr>
      </w:pPr>
      <w:r>
        <w:rPr>
          <w:sz w:val="20"/>
          <w:szCs w:val="20"/>
        </w:rPr>
        <w:t>Банковские реквизиты:</w:t>
      </w:r>
      <w:r w:rsidR="00BF379F">
        <w:rPr>
          <w:sz w:val="20"/>
          <w:szCs w:val="20"/>
        </w:rPr>
        <w:t xml:space="preserve"> отделение Ростов-на-Дону БАНКА РОССИ//УФК по Ростовской области г. Ростов-на-дону </w:t>
      </w:r>
    </w:p>
    <w:p w:rsidR="00E1050F" w:rsidRDefault="00BF379F" w:rsidP="00E1050F">
      <w:pPr>
        <w:pStyle w:val="Style2"/>
        <w:ind w:left="180" w:firstLine="20"/>
        <w:rPr>
          <w:sz w:val="20"/>
          <w:szCs w:val="20"/>
        </w:rPr>
      </w:pPr>
      <w:r>
        <w:rPr>
          <w:sz w:val="20"/>
          <w:szCs w:val="20"/>
        </w:rPr>
        <w:t>л/с</w:t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20586Х14860 </w:t>
      </w:r>
      <w:r w:rsidR="00E1050F">
        <w:rPr>
          <w:sz w:val="20"/>
          <w:szCs w:val="20"/>
        </w:rPr>
        <w:t>р/сч:</w:t>
      </w:r>
      <w:r>
        <w:rPr>
          <w:sz w:val="20"/>
          <w:szCs w:val="20"/>
        </w:rPr>
        <w:t xml:space="preserve">03234643607070005800 </w:t>
      </w:r>
      <w:proofErr w:type="spellStart"/>
      <w:r>
        <w:rPr>
          <w:sz w:val="20"/>
          <w:szCs w:val="20"/>
        </w:rPr>
        <w:t>кор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>: 40102810845370000050</w:t>
      </w:r>
    </w:p>
    <w:p w:rsidR="00E1050F" w:rsidRDefault="00E1050F" w:rsidP="00E1050F">
      <w:pPr>
        <w:pStyle w:val="Style2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БИК </w:t>
      </w:r>
      <w:r w:rsidR="00BF379F">
        <w:rPr>
          <w:sz w:val="20"/>
          <w:szCs w:val="20"/>
        </w:rPr>
        <w:t>016015102</w:t>
      </w:r>
    </w:p>
    <w:p w:rsidR="00E1050F" w:rsidRDefault="00E1050F" w:rsidP="00E1050F">
      <w:pPr>
        <w:pStyle w:val="Style2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r w:rsidR="00BF379F">
        <w:rPr>
          <w:sz w:val="20"/>
          <w:szCs w:val="20"/>
        </w:rPr>
        <w:t>110618</w:t>
      </w:r>
      <w:bookmarkStart w:id="130" w:name="_GoBack"/>
      <w:bookmarkEnd w:id="130"/>
    </w:p>
    <w:p w:rsidR="00E1050F" w:rsidRDefault="00E1050F" w:rsidP="00E1050F">
      <w:pPr>
        <w:pStyle w:val="Style2"/>
        <w:spacing w:after="220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ОКВЭД </w:t>
      </w:r>
    </w:p>
    <w:p w:rsidR="00E1050F" w:rsidRDefault="00E1050F" w:rsidP="00E1050F">
      <w:pPr>
        <w:pStyle w:val="Style2"/>
        <w:spacing w:after="480"/>
        <w:ind w:firstLine="180"/>
        <w:rPr>
          <w:sz w:val="20"/>
          <w:szCs w:val="20"/>
        </w:rPr>
      </w:pPr>
      <w:r>
        <w:rPr>
          <w:b/>
          <w:bCs/>
          <w:sz w:val="20"/>
          <w:szCs w:val="20"/>
        </w:rPr>
        <w:t>Директор</w:t>
      </w:r>
    </w:p>
    <w:p w:rsidR="00E1050F" w:rsidRDefault="00E1050F" w:rsidP="00E1050F">
      <w:pPr>
        <w:pStyle w:val="Style2"/>
        <w:tabs>
          <w:tab w:val="left" w:leader="underscore" w:pos="1494"/>
        </w:tabs>
        <w:ind w:firstLine="180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О.С. Лавриненко</w:t>
      </w:r>
    </w:p>
    <w:p w:rsidR="00E1050F" w:rsidRDefault="00E1050F" w:rsidP="00E1050F">
      <w:pPr>
        <w:pStyle w:val="Style2"/>
        <w:ind w:firstLine="18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м</w:t>
      </w:r>
      <w:r w:rsidRPr="00711F26">
        <w:rPr>
          <w:b/>
          <w:bCs/>
          <w:sz w:val="20"/>
          <w:szCs w:val="20"/>
        </w:rPr>
        <w:t>.п</w:t>
      </w:r>
      <w:proofErr w:type="spellEnd"/>
      <w:r>
        <w:rPr>
          <w:b/>
          <w:bCs/>
          <w:sz w:val="20"/>
          <w:szCs w:val="20"/>
        </w:rPr>
        <w:t>.</w:t>
      </w:r>
    </w:p>
    <w:p w:rsidR="00FF3070" w:rsidRDefault="00FF3070"/>
    <w:sectPr w:rsidR="00FF3070">
      <w:headerReference w:type="default" r:id="rId7"/>
      <w:pgSz w:w="12874" w:h="16834"/>
      <w:pgMar w:top="1606" w:right="1432" w:bottom="1490" w:left="2062" w:header="1178" w:footer="10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F1" w:rsidRDefault="00D427F1">
      <w:r>
        <w:separator/>
      </w:r>
    </w:p>
  </w:endnote>
  <w:endnote w:type="continuationSeparator" w:id="0">
    <w:p w:rsidR="00D427F1" w:rsidRDefault="00D4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F1" w:rsidRDefault="00D427F1">
      <w:r>
        <w:separator/>
      </w:r>
    </w:p>
  </w:footnote>
  <w:footnote w:type="continuationSeparator" w:id="0">
    <w:p w:rsidR="00D427F1" w:rsidRDefault="00D4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97" w:rsidRPr="005E09D8" w:rsidRDefault="00D427F1" w:rsidP="005E09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74049"/>
    <w:multiLevelType w:val="multilevel"/>
    <w:tmpl w:val="CC381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17D61"/>
    <w:multiLevelType w:val="multilevel"/>
    <w:tmpl w:val="A00A3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FF1276"/>
    <w:multiLevelType w:val="multilevel"/>
    <w:tmpl w:val="D750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02412A"/>
    <w:multiLevelType w:val="multilevel"/>
    <w:tmpl w:val="5C72DA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05"/>
    <w:rsid w:val="00445D05"/>
    <w:rsid w:val="00BF379F"/>
    <w:rsid w:val="00D427F1"/>
    <w:rsid w:val="00E1050F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DC780-D14E-475F-B214-68F3AD10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5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E1050F"/>
  </w:style>
  <w:style w:type="character" w:customStyle="1" w:styleId="CharStyle28">
    <w:name w:val="Char Style 28"/>
    <w:basedOn w:val="a0"/>
    <w:link w:val="Style27"/>
    <w:rsid w:val="00E1050F"/>
    <w:rPr>
      <w:b/>
      <w:bCs/>
    </w:rPr>
  </w:style>
  <w:style w:type="paragraph" w:customStyle="1" w:styleId="Style2">
    <w:name w:val="Style 2"/>
    <w:basedOn w:val="a"/>
    <w:link w:val="CharStyle3"/>
    <w:rsid w:val="00E1050F"/>
    <w:pPr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27">
    <w:name w:val="Style 27"/>
    <w:basedOn w:val="a"/>
    <w:link w:val="CharStyle28"/>
    <w:rsid w:val="00E1050F"/>
    <w:pPr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E105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50F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5">
    <w:name w:val="Hyperlink"/>
    <w:rsid w:val="00E105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Годецкая Ирина Анатольевна</dc:creator>
  <cp:keywords/>
  <dc:description/>
  <cp:lastModifiedBy>yurist</cp:lastModifiedBy>
  <cp:revision>2</cp:revision>
  <dcterms:created xsi:type="dcterms:W3CDTF">2025-10-23T12:00:00Z</dcterms:created>
  <dcterms:modified xsi:type="dcterms:W3CDTF">2025-10-23T12:00:00Z</dcterms:modified>
</cp:coreProperties>
</file>